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60" w:rsidRDefault="006D1660" w:rsidP="006D1660">
      <w:pPr>
        <w:pStyle w:val="naslov"/>
        <w:shd w:val="clear" w:color="auto" w:fill="F2FCFC"/>
        <w:spacing w:before="30" w:beforeAutospacing="0" w:after="150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bookmarkStart w:id="0" w:name="_GoBack"/>
      <w:bookmarkEnd w:id="0"/>
      <w:r>
        <w:rPr>
          <w:rFonts w:ascii="Verdana" w:hAnsi="Verdana"/>
          <w:color w:val="000000"/>
          <w:sz w:val="17"/>
          <w:szCs w:val="17"/>
        </w:rPr>
        <w:t>Srednja škola</w:t>
      </w:r>
    </w:p>
    <w:p w:rsidR="006D1660" w:rsidRDefault="006D1660" w:rsidP="006D1660">
      <w:pPr>
        <w:pStyle w:val="naslov"/>
        <w:shd w:val="clear" w:color="auto" w:fill="F2FCFC"/>
        <w:spacing w:before="30" w:beforeAutospacing="0" w:after="150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fra Andrije Kačića Miošića</w:t>
      </w:r>
    </w:p>
    <w:p w:rsidR="006D1660" w:rsidRDefault="006D1660" w:rsidP="006D1660">
      <w:pPr>
        <w:pStyle w:val="naslov"/>
        <w:shd w:val="clear" w:color="auto" w:fill="F2FCFC"/>
        <w:spacing w:before="30" w:beforeAutospacing="0" w:after="150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20340 Ploče, Tina Ujevića 5</w:t>
      </w:r>
    </w:p>
    <w:p w:rsidR="006D1660" w:rsidRDefault="006D1660" w:rsidP="006D1660">
      <w:pPr>
        <w:spacing w:after="0"/>
        <w:ind w:firstLine="708"/>
        <w:rPr>
          <w:rFonts w:ascii="Times New Roman" w:hAnsi="Times New Roman"/>
          <w:szCs w:val="24"/>
        </w:rPr>
      </w:pPr>
      <w:r>
        <w:rPr>
          <w:rFonts w:ascii="Verdana" w:hAnsi="Verdana"/>
          <w:color w:val="000000"/>
          <w:sz w:val="17"/>
          <w:szCs w:val="17"/>
        </w:rPr>
        <w:t>Klasa:</w:t>
      </w:r>
      <w:r>
        <w:rPr>
          <w:rFonts w:ascii="Times New Roman" w:hAnsi="Times New Roman"/>
          <w:szCs w:val="24"/>
        </w:rPr>
        <w:t xml:space="preserve"> 602-01/17-02/25</w:t>
      </w:r>
    </w:p>
    <w:p w:rsidR="006D1660" w:rsidRDefault="006D1660" w:rsidP="006D1660">
      <w:pPr>
        <w:pStyle w:val="naslov"/>
        <w:shd w:val="clear" w:color="auto" w:fill="F2FCFC"/>
        <w:spacing w:before="30" w:beforeAutospacing="0" w:after="150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Urbroj:2117/1-47-03-17-2</w:t>
      </w:r>
    </w:p>
    <w:p w:rsidR="006D1660" w:rsidRDefault="006D1660" w:rsidP="006D1660">
      <w:pPr>
        <w:pStyle w:val="naslov"/>
        <w:shd w:val="clear" w:color="auto" w:fill="F2FCFC"/>
        <w:spacing w:before="30" w:beforeAutospacing="0" w:after="150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Ploče, 03. svibnja .2017.</w:t>
      </w:r>
    </w:p>
    <w:p w:rsidR="006D1660" w:rsidRDefault="006D1660" w:rsidP="006D1660">
      <w:pPr>
        <w:pStyle w:val="naslov"/>
        <w:shd w:val="clear" w:color="auto" w:fill="F2FCFC"/>
        <w:spacing w:before="30" w:beforeAutospacing="0" w:after="150" w:afterAutospacing="0"/>
        <w:ind w:firstLine="708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color w:val="000000"/>
          <w:sz w:val="17"/>
          <w:szCs w:val="17"/>
        </w:rPr>
        <w:t>Sukladno članku 14. stavku 8. Pravilnika o izvođenju izleta, ekskurzija i drugih odgojno-obrazovnih aktivnosti izvan škole (NN 67/2014. i 81/15.), a po naređenju Više prosvjetne inspektorice Pauline Grbić Glavinja, Povjerenstvo za provedbu javnog poziva i izbor najpovoljnijih ponuda za izvođenje izvanučioničke nastave, na sastanku održanom 3. svibnja 2017.  donosi</w:t>
      </w:r>
    </w:p>
    <w:p w:rsidR="006D1660" w:rsidRDefault="006D1660" w:rsidP="006D1660">
      <w:pPr>
        <w:pStyle w:val="naslov"/>
        <w:shd w:val="clear" w:color="auto" w:fill="F2FCFC"/>
        <w:spacing w:before="30" w:beforeAutospacing="0" w:after="150" w:afterAutospacing="0"/>
        <w:ind w:left="2832" w:firstLine="708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 xml:space="preserve">ODLUKU </w:t>
      </w:r>
    </w:p>
    <w:p w:rsidR="006D1660" w:rsidRDefault="006D1660" w:rsidP="006D1660">
      <w:pPr>
        <w:pStyle w:val="naslov"/>
        <w:shd w:val="clear" w:color="auto" w:fill="F2FCFC"/>
        <w:spacing w:before="30" w:beforeAutospacing="0" w:after="150" w:afterAutospacing="0"/>
        <w:ind w:left="708" w:firstLine="708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O PONIŠTENJU JAVNOG POZIVA 3/2016.</w:t>
      </w:r>
    </w:p>
    <w:p w:rsidR="006D1660" w:rsidRDefault="006D1660" w:rsidP="006D1660">
      <w:pPr>
        <w:pStyle w:val="NormalWeb"/>
        <w:numPr>
          <w:ilvl w:val="0"/>
          <w:numId w:val="1"/>
        </w:numPr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Poništava se Javni poziv br. 3/2016. za organizaciju višednevne izvanučioničke nastave učenika trećih a, b, c, d, e i drugog gh razreda u Grčku i sva naknadna procedura i konačna Odluka o odabiru turističke agencije od 20. prosinca 2016 .objavljena na stranici Škole istog dana.</w:t>
      </w:r>
    </w:p>
    <w:p w:rsidR="006D1660" w:rsidRDefault="006D1660" w:rsidP="006D1660">
      <w:pPr>
        <w:pStyle w:val="NormalWeb"/>
        <w:numPr>
          <w:ilvl w:val="0"/>
          <w:numId w:val="1"/>
        </w:numPr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Objavit će se novi javni poziv. za organizaciju višednevne izvanučioničke nastave učenika trećih a, b, c, d, e i drugog gh razreda u Grčku bez navođenja troškova stručno pedagoške pratnje.</w:t>
      </w:r>
    </w:p>
    <w:p w:rsidR="006D1660" w:rsidRDefault="006D1660" w:rsidP="006D1660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Ova Odluka stupa na snagu danom donošenja.</w:t>
      </w:r>
    </w:p>
    <w:p w:rsidR="006D1660" w:rsidRDefault="006D1660" w:rsidP="006D1660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Ova Odluka je konačna.</w:t>
      </w:r>
    </w:p>
    <w:p w:rsidR="006D1660" w:rsidRDefault="006D1660" w:rsidP="006D1660">
      <w:pPr>
        <w:pStyle w:val="NormalWeb"/>
        <w:shd w:val="clear" w:color="auto" w:fill="F2FCFC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Obrazloženje:</w:t>
      </w:r>
    </w:p>
    <w:p w:rsidR="006D1660" w:rsidRDefault="006D1660" w:rsidP="006D1660">
      <w:pPr>
        <w:pStyle w:val="NormalWeb"/>
        <w:shd w:val="clear" w:color="auto" w:fill="F2FCFC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</w:p>
    <w:p w:rsidR="006D1660" w:rsidRDefault="006D1660" w:rsidP="006D1660">
      <w:pPr>
        <w:pStyle w:val="NormalWeb"/>
        <w:shd w:val="clear" w:color="auto" w:fill="F2FCFC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Rješenjem Više prosvjetne inspektorice Pauline Grbić Glavinja naređeno je Školi da poništi Javni poziv br. 3/2016. za organizaciju višednevne izvanučioničke nastave učenika trećih a, b, c, d, e i drugog gh razreda u Grčku i svu naknadnu proceduru i konačnu Odluku o odabiru turističke agencije od 20. prosinca 2016. objavljenu na stranici Škole istog dana. Utvrđen je rok za izvršenje od osam dana.</w:t>
      </w:r>
    </w:p>
    <w:p w:rsidR="006D1660" w:rsidRDefault="006D1660" w:rsidP="006D1660">
      <w:pPr>
        <w:pStyle w:val="NormalWeb"/>
        <w:shd w:val="clear" w:color="auto" w:fill="F2FCFC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</w:p>
    <w:p w:rsidR="006D1660" w:rsidRDefault="006D1660" w:rsidP="006D1660">
      <w:pPr>
        <w:pStyle w:val="NormalWeb"/>
        <w:shd w:val="clear" w:color="auto" w:fill="F2FCFC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Nadzor je obavljen u dva navrata i to 12. siječnja 2017. i 25. travnja 2017. Nadzor je potaknut povodom prigovora turističke agencije od 24. siječnja 2017. na Izvješće o provedenom inspekcijskom nadzoru od 12. siječnja 2017., a vezano o dopuštenosti uvrštavanja dnevnica za nastavnike u javni poziv za provođenje izvanučioničke nastave. Zapisnikom je utvrđeno kako je Škola provela sve radnje sukladno uvodno citiranom Pravilniku te je u javni poziv uvrstila „troškove stručno pedagoške pratnje“. Voditelj službe prosvjetne inspekcije zatražio je od Samostalne službe za pravne poslove Ministarstva znanosti i obrazovanja tumačenje o dopuštenosti traženja dnevnica za nastavnike u javnom pozivu. Rečena služba je mišljenja kako troškove dnevnica treba snositi osnivač, a izuzetno nije dužan osigurati dnevnice ako su osigurana u sklopu određenog projekta, programa ili iz drugih izvora sukladno članku 25. stavak 1. I 2. rečenog Pravilnika, a da nije prihvatljivo uvrštavanje dnevnica nastavnika kao uvjet u javni poziv.</w:t>
      </w:r>
    </w:p>
    <w:p w:rsidR="006D1660" w:rsidRDefault="006D1660" w:rsidP="006D1660">
      <w:pPr>
        <w:pStyle w:val="NormalWeb"/>
        <w:shd w:val="clear" w:color="auto" w:fill="F2FCFC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Škola je u javni poziv uvrstila „troškove stručno pedagoške pratnje“ što osim dnevnica podrazumijeva i troškove smještaja i prehrane. Te troškove bi trebale snositi Agencije u vidu donacije Školi za te namjene, a ne roditelji kako to pogrešno navodi stručna služba. Sve su Agencije to prihvatile, dakle sve su bile u ravnopravnom položaju. Neke su to stavile na teret  svojih sredstava, a neke uključile u cijenu aranžmana te su im i cijene više. Izabrana je Agencija koja je nudila prihvatljivu cijenu.</w:t>
      </w:r>
    </w:p>
    <w:p w:rsidR="006D1660" w:rsidRDefault="006D1660" w:rsidP="006D1660">
      <w:pPr>
        <w:pStyle w:val="NormalWeb"/>
        <w:shd w:val="clear" w:color="auto" w:fill="F2FCFC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</w:p>
    <w:p w:rsidR="006D1660" w:rsidRDefault="006D1660" w:rsidP="006D1660">
      <w:pPr>
        <w:pStyle w:val="NormalWeb"/>
        <w:shd w:val="clear" w:color="auto" w:fill="F2FCFC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Ne želeći odugovlačiti postupak odlaska učenika na maturalnu ekskurziju i prouzročiti im dodatni stres, tim više što je ova generacija učenika u osnovnoj školi imala sličnih problema s tadašnjom ekskurzijom, Škola se neće žaliti na rečeno Rješenje Prosvjetne inspekcije, već će postupiti sukladno izdanom Rješenju. Stoga se poništava Javni poziv 3/2016 i sve radnje po tome pozivu uključujući i Odluku o odabiru Agencije. Istovremeno se objavljuje novi Javni poziv za organizaciju višednevne izvanučioničke nastave učenika trećih a, b, c, d, e i drugog gh razreda u Grčku.</w:t>
      </w:r>
    </w:p>
    <w:p w:rsidR="006D1660" w:rsidRDefault="006D1660" w:rsidP="006D1660">
      <w:pPr>
        <w:pStyle w:val="NormalWeb"/>
        <w:shd w:val="clear" w:color="auto" w:fill="F2FCFC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</w:p>
    <w:p w:rsidR="006D1660" w:rsidRDefault="006D1660" w:rsidP="006D1660">
      <w:pPr>
        <w:pStyle w:val="NormalWeb"/>
        <w:shd w:val="clear" w:color="auto" w:fill="F2FCFC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Temeljem iznesenog Povjerenstvo je odlučilo kao u izrjeci ove Odluke.</w:t>
      </w:r>
    </w:p>
    <w:p w:rsidR="006D1660" w:rsidRDefault="006D1660" w:rsidP="006D1660">
      <w:pPr>
        <w:pStyle w:val="NormalWeb"/>
        <w:shd w:val="clear" w:color="auto" w:fill="F2FCFC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</w:p>
    <w:p w:rsidR="006D1660" w:rsidRDefault="006D1660" w:rsidP="006D1660">
      <w:pPr>
        <w:pStyle w:val="NormalWeb"/>
        <w:shd w:val="clear" w:color="auto" w:fill="F2FCFC"/>
        <w:spacing w:before="0" w:beforeAutospacing="0" w:after="0" w:afterAutospacing="0"/>
        <w:ind w:firstLine="552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Predsjednica povjerenstva:</w:t>
      </w:r>
    </w:p>
    <w:p w:rsidR="006D1660" w:rsidRDefault="006D1660" w:rsidP="006D1660">
      <w:pPr>
        <w:pStyle w:val="NormalWeb"/>
        <w:shd w:val="clear" w:color="auto" w:fill="F2FCFC"/>
        <w:spacing w:before="0" w:beforeAutospacing="0" w:after="0" w:afterAutospacing="0"/>
        <w:ind w:firstLine="5529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Tina Cvijanović, prof</w:t>
      </w:r>
    </w:p>
    <w:p w:rsidR="00730FA5" w:rsidRDefault="00730FA5"/>
    <w:sectPr w:rsidR="0073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D032B"/>
    <w:multiLevelType w:val="hybridMultilevel"/>
    <w:tmpl w:val="772C6A30"/>
    <w:lvl w:ilvl="0" w:tplc="7E60CA2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E7"/>
    <w:rsid w:val="004F6BE7"/>
    <w:rsid w:val="006D1660"/>
    <w:rsid w:val="00730FA5"/>
    <w:rsid w:val="00E9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6D1660"/>
    <w:pPr>
      <w:ind w:left="720"/>
      <w:contextualSpacing/>
    </w:pPr>
  </w:style>
  <w:style w:type="paragraph" w:customStyle="1" w:styleId="naslov">
    <w:name w:val="naslov"/>
    <w:basedOn w:val="Normal"/>
    <w:uiPriority w:val="99"/>
    <w:semiHidden/>
    <w:rsid w:val="006D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6D1660"/>
    <w:pPr>
      <w:ind w:left="720"/>
      <w:contextualSpacing/>
    </w:pPr>
  </w:style>
  <w:style w:type="paragraph" w:customStyle="1" w:styleId="naslov">
    <w:name w:val="naslov"/>
    <w:basedOn w:val="Normal"/>
    <w:uiPriority w:val="99"/>
    <w:semiHidden/>
    <w:rsid w:val="006D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Bogdanovic</dc:creator>
  <cp:lastModifiedBy>tina</cp:lastModifiedBy>
  <cp:revision>2</cp:revision>
  <dcterms:created xsi:type="dcterms:W3CDTF">2017-05-05T11:44:00Z</dcterms:created>
  <dcterms:modified xsi:type="dcterms:W3CDTF">2017-05-05T11:44:00Z</dcterms:modified>
</cp:coreProperties>
</file>